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нормативной документации по антикоррупционной политик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Федеральные законы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17.01.1992 №2202-1 «О прокуратуре Российской Федерации»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25.12.2008 N 273-ФЗ «О противодействии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27.07.2004 №79-ФЗ «О государственной гражданской службе Российской Федерации»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03.12.2012 № 230-ФЗ «О контроле за соответствием расходов лиц, замещающих государственные должности, и иных лиц их доходам»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07.05.2013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Выдержки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08.03.2006 № 40-ФЗ «О ратификации Конвенции Организации Объединенных Наций против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25.07.2006 № 125-ФЗ «О ратификации Конвенции об уголовной ответственности за коррупцию» 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Указы президена Росийской Федерации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01.04.2016 № 147 «О Национальном плане противодействия коррупции на 2016-2017 годы»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21.02.2014 № 104 «О члене Межгосударственного совета по противодействию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08.03.2015 № 120 «О некоторых вопросах противодействия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15 июля 2015 г. №364 «О мерах по совершенствованию организации деятельности в области противодействия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28.07.2012 № 1060 «Об утверждении состава Совета при Президенте Российской Федерации по противодействию коррупции и состава президиума этого Совета»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19.05.2008 № 815 «О мерах по противодействию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13.04.2010 № 460 «О Национальной стратегии противодействия коррупции и Национальном плане противодействия коррупции на 2010 - 2011 годы»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 (вместе с «Положением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граждан»)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02.04.2013 № 309 «О мерах по реализации отдельных положений Федерального закона «О противодействии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21.07.2010 № 925 «О мерах по реализации отдельных положений Федерального закона «О противодействии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20.05.2011 № 657 «О мониторинге правоприменения в Российской Федерации» (вместе с «Положением о мониторинге правоприменения в Российской Федерации»)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12.08.2002 № 885 «Об утверждении общих принципов служебного поведения государственных служащих»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08.07.2013 № 613 «Вопросы противодействия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РФ от 18.12.2008 № 1800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 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Российской Федерации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26.02.2010 № 96 «Об антикоррупционной экспертизе нормативных правовых актов и проектов нормативных правовых актов»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 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Организациооно-распорядительные документы генеральной прокуратуры Российской Федерации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04.05.2016 № 263 «Об организации исполнения Национального плана противодействия коррупции на 2016-2017 годы»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28.09.2016 № 612 "Об утверждении Положения о порядке принятия федеральными государственными служащими органов и организаций прокуратуры Российской Федерации наград и почетных званий федеральных государственных органов, органов государственной власти субъектов Российской Федерации, органов местного самоуправления"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30.08.2016 № 531 " О передаче в доверительное управление прокурорскими работниками, федеральными государственными гражданскими служащими, иными работниками органов и организаций прокуратуры Российской Федерации принадлежащих им ценных бумаг (долей участия, паёв в уставных (складочных) капиталах организаций)"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08.04.2016 № 209 «О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25.03.2016 № 173 «Об утверждении положения о порядке принятия федеральными государственными служащими, иными работниками органов и организаций прокуратуры российской федерации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управлении по надзору за исполнением законодательства о противодействии коррупции, утвержденное Генеральным прокурором Российской федерации 08.07.2016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преступлений коррупционной направленности, утвержденный указанием Генеральной прокуратуры Российской Федерации и Министерства внутренних дел Российской Федерации от 01.02.2016 № 65/11/1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04.12.2015 № 669 " 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ограничений, запретов и обязанностей"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29.10.2015 №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22.10.2015 № 588 " Об организации работы по проведению проверок достоверности и полноты сведений, представляемых при замещении должностей федеральной государственной службы в органах и организациях прокуратуры Российской Федерации, назначение на которые осуществляется Президентом Российской Федерации и Генеральным прокурором Российской Федерации, и при продлении срока полномочий прокурора"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03.08.2015 № 407 "Об утверждении типового положения об отделе по надзору за исполнением законодательства о противодействии коррупции прокуратуры субъекта Российской Федерации"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29.05.2015 № 268 "Об утверждении перечня должностей федеральной государственной службы в системе прокуратуры Российской Федерации, при замещении которых федеральным государственным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14.04.2015 № 179 " О реализации прокурорами полномочий, предусмотренных федеральным законом от 03.12.2012 № 230-ФЗ "О контроле за соответствием расходов лиц, замещающих государственные должности, и иных лиц их доходам", и об организации прокурорского надзора за исполнением данного федерального закона"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18.09.2015 № 489 "Об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05.05.2015 № 206 "О мерах по повышению эффективности работы, направленной на формирование и воспитание кадрового состава органов прокуратуры, и соблюдению антикоррупционного законодательства в органах прокуратуры Российской Федерации"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29.08.2014 № 454 "Об организации прокурорского надзора за исполнением законодательства о противодействии коррупции"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26.12.2014 № 725 "Об утверждении Положения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11.11.2014 № 611 "О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интересов"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28.12.2009 № 400 «Об организации проведения антикоррупционной экспертизы нормативных правовых актов»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16.01.2012 № 7 «Об организации работы органов прокуратуры Российской Федерации по противодействию преступности»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17.03.2010 № 114 «Об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25.03.2011 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26.08.2009 № 282 «Об организации работы по реализации рекомендаций Группы государств против коррупции»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26.09.2007 № 149 «Об объявлении Соглашения о сотрудничестве генеральных прокуратур (прокуратур) государств - участников Содружества Независимых Государств в борьбе с коррупцией»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23.06.2011 № 180 «Об организации исполнения Указа Президента Российской Федерации "О мониторинге правоприменения в Российской Федерации»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31.05.2011 № 153 «Об организации работы по обеспечению доступа к информации о деятельности органов и учреждений прокуратуры Российской Федерации» (вместе с «Инструкцией о порядке обеспечения доступа к информации о деятельности органов и учреждений прокуратуры Российской Федерации»)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Генерального прокурора Российской Федерации от 03.04.2014 № 175 «Об утверждении порядка проведения антикоррупционной экспертизы организационно-распорядительных документов и проектов организационно-распорядительных документов Генеральной прокуратуры Российской Федерации, содержащих нормы права»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Генерального прокурора Российской Федерации от 24.04.2014 № 230 «Об утверждении положения о сообщении федеральными государственными служащими и иными работниками органов и учреждений прокуратуры Российской Федерации 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реализации»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 Астраханской области от 28 мая 2008 г. N 23/2008-ОЗ "О противодействии коррупции в Астраханской области"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 xml:space="preserve">Принят Государственной Думой Астраханской области 22 мая 2008 года (в ред. </w:t>
      </w: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val="en-US" w:eastAsia="zh-CN"/>
        </w:rPr>
        <w:t>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</w:pPr>
    </w:p>
    <w:p>
      <w:pPr>
        <w:spacing w:after="0" w:line="276" w:lineRule="auto"/>
        <w:jc w:val="both"/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 xml:space="preserve">Статья 1. Цели настоящего Закона (в ред. Закона Астраханской области от 23.09.2009 № 64/2009-ОЗ) </w:t>
      </w:r>
    </w:p>
    <w:p>
      <w:pPr>
        <w:spacing w:after="0" w:line="276" w:lineRule="auto"/>
        <w:jc w:val="both"/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Настоящий Закон в целях обеспечения выполнения Федеральных законов от 25 декабря 2008 года № 273-ФЗ "О противодействии коррупции", от 17 июля 2009 года № 172-ФЗ "Об антикоррупционной экспертизе нормативных правовых актов и проектов нормативных правовых актов" определяет правовые и организационные основы профилактики коррупции в Астраханской области.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Статьи 2 - 3. Утратили силу. - Закон Астраханской области от 23.09.2009 № 64/2009-ОЗ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4. Обеспечение реализации государственной политики в области противодействия коррупции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В целях реализации основных направлений государственной политики в области противодействия коррупции, определяемой Президентом Российской Федерации, органами государственной власти Астраханской области проводится последовательная и системная деятельность по обеспечению условий для профилактики коррупции, минимизации и (или) ликвидации последствий коррупционных правонарушений.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Комплекс мероприятий противодействия коррупции органов государственной власти Астраханской области закрепляется в антикоррупционной программе.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5. Субъекты политики в области противодействия коррупции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Субъектами антикоррупционной политики в Астраханской области являются: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органы государственной власти, органы местного самоуправления;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общественные объединения;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средства массовой информации;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граждане.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6. Утратила силу. - Закон Астраханской области от 23.09.2009 № 64/2009-ОЗ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7. Меры предупреждения коррупционных правонарушений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Предупреждение коррупционных правонарушений осуществляется путем применения следующих мер: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разработки и реализации областной, муниципальных антикоррупционных программ;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мониторинга коррупционных правонарушений в целом и отдельных их видов;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проведения антикоррупционной экспертизы правовых актов области и их проектов;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регулярного освещения в средствах массовой информации вопросов о состоянии коррупции и реализации мер политики в области противодействия коррупции в Астраханской области;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антикоррупционного образования и пропаганды;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оказания государственной поддержки формированию и деятельности общественных объединений, создаваемых в целях противодействия коррупции;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иные меры, предусмотренные законодательством.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8. Антикоррупционная программа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1. Антикоррупционная программа является комплексной мерой противодействия коррупции, реализуемой в соответствии с государственной политикой в данной сфере,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Астраханской области.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2. Разработка, утверждение и реализация антикоррупционной программы осуществляются в соответствии с законодательством Российской Федерации и Астраханской области.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9. Антикоррупционная экспертиза нормативных правовых актов и их проектов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1. Антикоррупционной экспертизой нормативных правовых актов и их проектов является деятельность соответствующих специалистов по выявлению в нормативных правовых актах и их проектах коррупциогенных факторов и разработке рекомендаций, направленных на их устранение.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2. Органы государственной власти Астраханской области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 в порядке, установленном указанными органами, и согласно методике, определенной федеральным законодательством.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3. Выявленные при проведении антикоррупционной экспертизы коррупциогенные факторы отражаются в заключении, носящем рекомендательный характер.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4. Разногласия, возникающие при оценке указанных в заключении коррупциогенных факторов, разрешаются в установленном порядке.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10. Антикоррупционные образование и пропаганда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1. Антикоррупционное образование является целенаправленным процессом воспитания и обучения в интересах человека, общества, государства, осуществляемым путем реализации соответствующих дополнительных образовательных программ, для решения задач формирования антикоррупционного мировоззрения, повышения уровня правосознания и правовой культуры.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2. Организация антикоррупционного образования возлагается Правительством Астраханской области на уполномоченный орган исполнительной власти Астраханской области в области образования и осуществляется им во взаимодействии с субъектами политики в области противодействия коррупции на базе образовательных учреждений, находящихся в ведении Астраханской области, в соответствии с законодательством Российской Федерации и Астраханской области.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являются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антикоррупционных программ, укрепление доверия к власти.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4. Организация антикоррупционной пропаганды возлагается Правительством Астраханской области на уполномоченный орган Астраханской области в сфере массовых коммуникаций и осуществляется им во взаимодействии с субъектами политики в области противодействия коррупции в соответствии с Законом Российской Федерации "О средствах массовой информации" и другими нормативными правовыми актами Российской Федерации и Астраханской области, регулирующими отношения по получению и распространению массовой информации.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11.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1. Государственная поддержка формированию и деятельности общественных объединений, создаваемых на территории Астраханской области в целях противодействия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2. Государственная поддержка формированию и деятельности общественных объединений, создаваемых в целях противодействия коррупции в органах государственной власти, регулируется законодательством Астраханской области.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12. Пресечение коррупционных правонарушений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Пресечение коррупционных правонарушений и привлечение виновных лиц к ответственности регулируются нормами федерального законодательства и не являются предметом настоящего Закона.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13. Координация деятельности в сфере реализации политики в области противодействия коррупции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В органах государственной власти и государственных органах Астраханской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законом "О государственной гражданской службе Российской Федерации".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14. Совещательные органы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1. Субъекты политики в области противодействия коррупции могут создавать совещательные органы из числа представителей заинтересованных лиц, представляющих органы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2. Полномочия, порядок формирования и деятельности совещательных органов, их персональный состав утверждаются соответствующими органами государственной власти, при которых они создаются.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(в ред. Закона Астраханской области от 23.09.2009 № 64/2009-ОЗ)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15. Утратила силу. - Закон Астраханской области от 23.09.2009 № 64/2009-ОЗ</w:t>
      </w: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(см. текст в предыдущей редакции)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16. Финансовое обеспечение реализации антикоррупционных мероприятий в области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Финансовое обеспечение реализации антикоррупционных мероприятий в области осуществляется за счет средств регионального бюджета в пределах средств, предусмотренных законом Астраханской области о бюджете на очередной финансовый год на указанные цели.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Статья 17. Вступление в силу настоящего Закона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>Настоящий Закон вступает в силу через десять дней после дня его официального опубликования.</w:t>
      </w:r>
    </w:p>
    <w:p>
      <w:pPr>
        <w:spacing w:after="0" w:line="276" w:lineRule="auto"/>
        <w:jc w:val="both"/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eastAsia="zh-CN"/>
        </w:rPr>
        <w:t xml:space="preserve">Губернатор Астраханской области А.А.ЖИЛКИН г. Астрахань 28 мая 2008 г. Рег. </w:t>
      </w:r>
      <w:r>
        <w:rPr>
          <w:rFonts w:ascii="Times New Roman" w:hAnsi="Times New Roman" w:eastAsia="SimSun" w:cs="Times New Roman"/>
          <w:color w:val="000000" w:themeColor="text1"/>
          <w:sz w:val="28"/>
          <w:szCs w:val="28"/>
          <w:lang w:val="en-US" w:eastAsia="zh-CN"/>
        </w:rPr>
        <w:t>№ 23/2008-ОЗ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аведующий МБДОУ г. Астрахани №82___________ Павлова  Н.А.   </w:t>
      </w:r>
    </w:p>
    <w:p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45580"/>
    <w:multiLevelType w:val="singleLevel"/>
    <w:tmpl w:val="59F455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1E397E"/>
    <w:rsid w:val="001361A8"/>
    <w:rsid w:val="001E397E"/>
    <w:rsid w:val="002314A5"/>
    <w:rsid w:val="003E310A"/>
    <w:rsid w:val="14901D01"/>
    <w:rsid w:val="1E257151"/>
    <w:rsid w:val="498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99"/>
    <w:pPr>
      <w:spacing w:beforeAutospacing="1" w:after="0" w:afterAutospacing="1" w:line="276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5">
    <w:name w:val="Абзац списка1"/>
    <w:basedOn w:val="1"/>
    <w:qFormat/>
    <w:uiPriority w:val="34"/>
    <w:pPr>
      <w:ind w:left="720"/>
      <w:contextualSpacing/>
    </w:pPr>
  </w:style>
  <w:style w:type="paragraph" w:customStyle="1" w:styleId="6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4507</Words>
  <Characters>25696</Characters>
  <Lines>214</Lines>
  <Paragraphs>60</Paragraphs>
  <TotalTime>0</TotalTime>
  <ScaleCrop>false</ScaleCrop>
  <LinksUpToDate>false</LinksUpToDate>
  <CharactersWithSpaces>30143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2017-10-28T06:27:00Z</dcterms:created>
  <dc:creator>User</dc:creator>
  <cp:lastModifiedBy>User</cp:lastModifiedBy>
  <dcterms:modified xsi:type="dcterms:W3CDTF">2017-11-30T17:26:00Z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